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1B6BD9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D92B78">
        <w:rPr>
          <w:rFonts w:ascii="Arial Narrow" w:hAnsi="Arial Narrow"/>
          <w:sz w:val="22"/>
          <w:szCs w:val="22"/>
        </w:rPr>
        <w:t>17</w:t>
      </w:r>
      <w:r w:rsidR="007B6CE8" w:rsidRPr="0081452C">
        <w:rPr>
          <w:rFonts w:ascii="Arial Narrow" w:hAnsi="Arial Narrow"/>
          <w:b/>
          <w:sz w:val="22"/>
          <w:szCs w:val="22"/>
        </w:rPr>
        <w:t>/2021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 xml:space="preserve">składane w zakresie art. 108 ust. 1 pkt. 5 ustawy z dnia 11 września 2019 r.  Prawo zamówień publicznych (Dz.U.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D92B78" w:rsidRPr="00BB6A47" w:rsidRDefault="00D92B78" w:rsidP="00D92B78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 Narrow" w:hAnsi="Arial Narrow"/>
          <w:b/>
          <w:bCs/>
        </w:rPr>
        <w:t xml:space="preserve">Dostawę środków czystości i artykułów przemysłowych </w:t>
      </w:r>
    </w:p>
    <w:p w:rsidR="000A4FC9" w:rsidRPr="00DD3B5F" w:rsidRDefault="00DD3B5F" w:rsidP="000A4FC9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DD3B5F">
        <w:rPr>
          <w:rFonts w:ascii="Arial Narrow" w:hAnsi="Arial Narrow"/>
          <w:b/>
          <w:bCs/>
        </w:rPr>
        <w:t>dla 22 Wojskowego Szpitala Uzdrowiskowo-Rehabilitacyjnego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  <w:r w:rsidR="000A4FC9">
        <w:rPr>
          <w:rFonts w:ascii="Arial Narrow" w:hAnsi="Arial Narrow"/>
          <w:i/>
          <w:sz w:val="22"/>
          <w:szCs w:val="22"/>
        </w:rPr>
        <w:t xml:space="preserve">  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A4FC9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                                                                                                 </w:t>
      </w:r>
      <w:r w:rsidR="0000184A"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AAE" w:rsidRDefault="00DD0AAE">
      <w:r>
        <w:separator/>
      </w:r>
    </w:p>
  </w:endnote>
  <w:endnote w:type="continuationSeparator" w:id="0">
    <w:p w:rsidR="00DD0AAE" w:rsidRDefault="00DD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D3" w:rsidRDefault="008D2B52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D92B78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AAE" w:rsidRDefault="00DD0AAE">
      <w:r>
        <w:separator/>
      </w:r>
    </w:p>
  </w:footnote>
  <w:footnote w:type="continuationSeparator" w:id="0">
    <w:p w:rsidR="00DD0AAE" w:rsidRDefault="00DD0AAE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204613"/>
    <w:rsid w:val="002972A4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B3255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2B52"/>
    <w:rsid w:val="008D4CAF"/>
    <w:rsid w:val="008E370F"/>
    <w:rsid w:val="00924E13"/>
    <w:rsid w:val="00952336"/>
    <w:rsid w:val="009A1A42"/>
    <w:rsid w:val="009A21D7"/>
    <w:rsid w:val="009A4A2C"/>
    <w:rsid w:val="009A4CD3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E6092"/>
    <w:rsid w:val="00C33407"/>
    <w:rsid w:val="00C37CD2"/>
    <w:rsid w:val="00C527C7"/>
    <w:rsid w:val="00C606B9"/>
    <w:rsid w:val="00CB6204"/>
    <w:rsid w:val="00CC527A"/>
    <w:rsid w:val="00D15796"/>
    <w:rsid w:val="00D74F94"/>
    <w:rsid w:val="00D92B78"/>
    <w:rsid w:val="00DD0AAE"/>
    <w:rsid w:val="00DD3B5F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98317A0"/>
  <w15:docId w15:val="{2B4C6515-70C2-4971-8550-3F2087B2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D25AD-D55B-4DE1-9DD1-B0A53E22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Zdunowska Dorota</cp:lastModifiedBy>
  <cp:revision>9</cp:revision>
  <cp:lastPrinted>2010-01-07T09:39:00Z</cp:lastPrinted>
  <dcterms:created xsi:type="dcterms:W3CDTF">2021-06-22T20:48:00Z</dcterms:created>
  <dcterms:modified xsi:type="dcterms:W3CDTF">2021-09-22T09:20:00Z</dcterms:modified>
</cp:coreProperties>
</file>